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Times New Roman" w:hAnsi="Times New Roman" w:eastAsia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自贡汇东城市运营服务有限责任公司公开招聘管理人员报名登记表 </w:t>
      </w:r>
      <w:r>
        <w:rPr>
          <w:rFonts w:hint="eastAsia" w:ascii="Times New Roman" w:hAnsi="Times New Roman" w:eastAsia="宋体"/>
          <w:b/>
          <w:sz w:val="36"/>
          <w:szCs w:val="36"/>
        </w:rPr>
        <w:t xml:space="preserve">      </w:t>
      </w:r>
    </w:p>
    <w:tbl>
      <w:tblPr>
        <w:tblStyle w:val="6"/>
        <w:tblpPr w:leftFromText="180" w:rightFromText="180" w:vertAnchor="text" w:horzAnchor="page" w:tblpX="810" w:tblpY="438"/>
        <w:tblOverlap w:val="never"/>
        <w:tblW w:w="10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31"/>
        <w:gridCol w:w="593"/>
        <w:gridCol w:w="1035"/>
        <w:gridCol w:w="39"/>
        <w:gridCol w:w="508"/>
        <w:gridCol w:w="201"/>
        <w:gridCol w:w="155"/>
        <w:gridCol w:w="980"/>
        <w:gridCol w:w="707"/>
        <w:gridCol w:w="852"/>
        <w:gridCol w:w="708"/>
        <w:gridCol w:w="425"/>
        <w:gridCol w:w="709"/>
        <w:gridCol w:w="303"/>
        <w:gridCol w:w="686"/>
        <w:gridCol w:w="56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477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left="315" w:hanging="270" w:hangingChars="1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□未婚  □已婚</w:t>
            </w: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求职岗位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现住地址</w:t>
            </w:r>
          </w:p>
        </w:tc>
        <w:tc>
          <w:tcPr>
            <w:tcW w:w="7308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59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706" w:type="dxa"/>
            <w:gridSpan w:val="1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家庭成员情况（含父母、兄弟姐妹、夫妻、子女）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  系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  作  单  位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06" w:type="dxa"/>
            <w:gridSpan w:val="1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378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起止日期（年月）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受教育院校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378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378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706" w:type="dxa"/>
            <w:gridSpan w:val="1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本人社会实践或工作经历（从近期开始填写）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7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起止日期（年月）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  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人事联系电话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7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79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是否与原单位解除劳动合同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tabs>
                <w:tab w:val="left" w:pos="1060"/>
              </w:tabs>
              <w:spacing w:line="300" w:lineRule="exact"/>
              <w:ind w:left="-28" w:leftChars="-95" w:right="-195" w:rightChars="-93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是否与其他单位签订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业禁止协议或保密协议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00" w:lineRule="exact"/>
              <w:ind w:left="-28" w:leftChars="-95" w:right="-246" w:rightChars="-117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9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是否有传染病、精神病或其他可能影响在用人单位工作的病史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是否被劳动能力鉴定委员会鉴定为具有伤残等级以及何级伤残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9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是否从事过井下、高空、高温、特别繁重体力劳动以及有毒有害工种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是否曾被认定为工伤或职业病或持有残疾人证明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9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是否曾受到其它单位记过、留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察看、开除或除名等严重处分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是否曾被劳动教养、拘役或者依法追究刑事责任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579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是否曾有过吸毒史或被治安处罚过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tabs>
                <w:tab w:val="left" w:pos="1060"/>
              </w:tabs>
              <w:spacing w:line="300" w:lineRule="exact"/>
              <w:ind w:left="-28" w:leftChars="-95" w:right="-195" w:rightChars="-93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是否与前用人单位有未尽的法律事宜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00" w:lineRule="exact"/>
              <w:ind w:left="-28" w:leftChars="-95" w:right="-246" w:rightChars="-117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特别说明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34" w:type="dxa"/>
            <w:gridSpan w:val="17"/>
            <w:noWrap w:val="0"/>
            <w:vAlign w:val="top"/>
          </w:tcPr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1、申请人在填写本应聘人员登记表时，已保证自己符合国家法定的劳动年龄的标准，且与其他任何机构、经济组织、团体无劳动关系；也不参加或信奉任何违规、邪教组织。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若违反前述承诺，导致用人单位被行政、诉讼或仲裁追究有关经济责任的，所有责任均由本人承担。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、本人填写的本应聘人员登记表所有信息真实有效，并授权用人单位（或用人单位授权其他机构）对本人填写内容进行核实。本人充分了解上述资料的真实性是双方订立劳动合同的前提条件，如本人提供的信息存在弄虚作假或隐瞒的情况，本人同意单位解除劳动合同及不支付经济补偿金，因本人提供的信息导致本人无法享受国家相关的福利待遇的，本人自愿承担法律后果，与用人单位无关，公司因此遭受的损失，本人有对此赔偿的义务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3、入职时如有任何兼职行为（包括但不限于直销），应以书面形式向公司说明情况，未经公司书面同意，不得从事任何形式的兼职行为。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申请人填写的以上任何信息虚假或没有履行以上特殊说明的义务，本人同意被公司视为严重违反《劳动合同法》的诚实信用原则与用人单位的规章制度，公司可以即时解除劳动合同且不用支付经济补偿金。</w:t>
            </w:r>
          </w:p>
          <w:p>
            <w:pPr>
              <w:spacing w:line="280" w:lineRule="exact"/>
              <w:ind w:firstLine="4810" w:firstLineChars="37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706" w:type="dxa"/>
            <w:gridSpan w:val="1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录用岗位: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上岗日期：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薪酬:               部门负责人: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06" w:type="dxa"/>
            <w:gridSpan w:val="1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分管领导: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组织人事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部:                    总经理：</w:t>
            </w:r>
          </w:p>
        </w:tc>
      </w:tr>
    </w:tbl>
    <w:p>
      <w:pPr>
        <w:spacing w:line="360" w:lineRule="exact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/>
          <w:b/>
          <w:sz w:val="36"/>
          <w:szCs w:val="36"/>
        </w:rPr>
        <w:t xml:space="preserve"> </w:t>
      </w:r>
      <w:r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宋体"/>
          <w:sz w:val="18"/>
          <w:szCs w:val="18"/>
        </w:rPr>
        <w:t>填表日期: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TBiNzAwOTYzY2IzN2ExMWQ0ODE2NTM0MDU2YmUifQ=="/>
  </w:docVars>
  <w:rsids>
    <w:rsidRoot w:val="0A825530"/>
    <w:rsid w:val="0A825530"/>
    <w:rsid w:val="29F876E3"/>
    <w:rsid w:val="571B51D9"/>
    <w:rsid w:val="79D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after="120" w:line="280" w:lineRule="exact"/>
      <w:ind w:left="200" w:leftChars="200" w:hanging="808" w:hangingChars="385"/>
      <w:jc w:val="both"/>
    </w:pPr>
    <w:rPr>
      <w:rFonts w:ascii="仿宋_GB2312" w:hAnsi="仿宋_GB2312" w:eastAsia="微软雅黑" w:cs="Arial"/>
      <w:b/>
      <w:bCs/>
      <w:kern w:val="2"/>
      <w:sz w:val="22"/>
      <w:szCs w:val="2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next w:val="5"/>
    <w:qFormat/>
    <w:uiPriority w:val="0"/>
    <w:pPr>
      <w:widowControl w:val="0"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5">
    <w:name w:val="UserStyle_0"/>
    <w:next w:val="1"/>
    <w:qFormat/>
    <w:uiPriority w:val="0"/>
    <w:pPr>
      <w:ind w:left="1680"/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正文 New"/>
    <w:next w:val="9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9">
    <w:name w:val="页脚 New"/>
    <w:next w:val="5"/>
    <w:qFormat/>
    <w:uiPriority w:val="0"/>
    <w:pPr>
      <w:snapToGrid w:val="0"/>
      <w:jc w:val="left"/>
      <w:textAlignment w:val="baseline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2023-06-29T07:20:00Z</dcterms:created>
  <dc:creator>余薇薇</dc:creator>
  <cp:lastModifiedBy>余薇薇</cp:lastModifiedBy>
  <dcterms:modified xsi:type="dcterms:W3CDTF">2023-11-23T06:48:14Z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39762753ED164AA7A10D4C2B9528FE95_11</vt:lpwstr>
  </property>
</Properties>
</file>